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</w:p>
    <w:p>
      <w:pPr>
        <w:rPr>
          <w:rFonts w:hint="eastAsia"/>
          <w:b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姓名：张琴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主要工作和研究经历：</w:t>
      </w:r>
    </w:p>
    <w:p>
      <w:pPr>
        <w:rPr>
          <w:rFonts w:hint="eastAsia" w:ascii="仿宋" w:hAnsi="仿宋" w:eastAsia="仿宋" w:cs="仿宋"/>
          <w:sz w:val="28"/>
          <w:szCs w:val="36"/>
          <w:lang w:val="zh-TW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2000</w:t>
      </w:r>
      <w:r>
        <w:rPr>
          <w:rFonts w:hint="eastAsia" w:ascii="仿宋" w:hAnsi="仿宋" w:eastAsia="仿宋" w:cs="仿宋"/>
          <w:sz w:val="28"/>
          <w:szCs w:val="36"/>
          <w:lang w:val="zh-TW" w:eastAsia="zh-CN"/>
        </w:rPr>
        <w:t>.09-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-2005</w:t>
      </w:r>
      <w:r>
        <w:rPr>
          <w:rFonts w:hint="eastAsia" w:ascii="仿宋" w:hAnsi="仿宋" w:eastAsia="仿宋" w:cs="仿宋"/>
          <w:sz w:val="28"/>
          <w:szCs w:val="36"/>
          <w:lang w:val="zh-TW" w:eastAsia="zh-CN"/>
        </w:rPr>
        <w:t>.0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6  </w:t>
      </w:r>
      <w:r>
        <w:rPr>
          <w:rFonts w:hint="eastAsia" w:ascii="仿宋" w:hAnsi="仿宋" w:eastAsia="仿宋" w:cs="仿宋"/>
          <w:sz w:val="28"/>
          <w:szCs w:val="36"/>
          <w:lang w:val="zh-TW" w:eastAsia="zh-CN"/>
        </w:rPr>
        <w:t>西南医科大学临床医学专业大学学习</w:t>
      </w:r>
    </w:p>
    <w:p>
      <w:pPr>
        <w:rPr>
          <w:rFonts w:hint="eastAsia" w:ascii="仿宋" w:hAnsi="仿宋" w:eastAsia="仿宋" w:cs="仿宋"/>
          <w:sz w:val="28"/>
          <w:szCs w:val="36"/>
          <w:lang w:val="zh-TW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2006.09--2009.06 </w:t>
      </w:r>
      <w:r>
        <w:rPr>
          <w:rFonts w:hint="eastAsia" w:ascii="仿宋" w:hAnsi="仿宋" w:eastAsia="仿宋" w:cs="仿宋"/>
          <w:sz w:val="28"/>
          <w:szCs w:val="36"/>
          <w:lang w:val="zh-TW" w:eastAsia="zh-CN"/>
        </w:rPr>
        <w:t>西南医科大学内科学专业硕士研究生（脱产）学习、硕士学位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2009.09--2012.06 重庆医科大学</w:t>
      </w:r>
      <w:r>
        <w:rPr>
          <w:rFonts w:hint="eastAsia" w:ascii="仿宋" w:hAnsi="仿宋" w:eastAsia="仿宋" w:cs="仿宋"/>
          <w:sz w:val="28"/>
          <w:szCs w:val="36"/>
          <w:lang w:val="zh-TW" w:eastAsia="zh-CN"/>
        </w:rPr>
        <w:t>内科学专业博士研究生（脱产）学习、博士学位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2012.03--2012.11  四川省凉山州第一人民医院消化内科主治医师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2012.11--2015.11  四川省凉山州第一人民医院大主任助理兼消化内科副主任 主治医师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2015.11--2021.02  四川省凉山州第一人民医院大内科主任助理兼消化内科副主任 副主任医师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（其间2019.05--2019.07在意大利萨萨里大学医院参加为期3个月专家国际临床培训项目消化内镜专业研修学习 ）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2021.02--2022.09  四川省凉山州第一人民医院消化内科主任 副主任医师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2022.09--  四川省凉山州第一人民医院消化内科主任 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四川省医学会消化病学专委会幽门螺杆菌感染与早癌协作组成员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四川省医促会消化分会常委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四川省智慧内镜专委会常委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四川内镜技术协会EUS分会常委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四川省医创会消化及内镜协同创新分会常委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中国消化病学装备与技术分会委员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凉山州医学会消化分会主任委员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凉山州医师协会消化分会副主任委员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bookmarkStart w:id="0" w:name="_GoBack"/>
      <w:bookmarkEnd w:id="0"/>
    </w:p>
    <w:p>
      <w:r>
        <w:drawing>
          <wp:inline distT="0" distB="0" distL="0" distR="0">
            <wp:extent cx="1104900" cy="1577975"/>
            <wp:effectExtent l="19050" t="0" r="0" b="0"/>
            <wp:docPr id="1" name="图片 0" descr="02c18f6548ef4e91a6c5854a721f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02c18f6548ef4e91a6c5854a721f1b4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236" cy="158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1MDQ0YWM2Njk3OWM0YjRlZWVkZGIyMmYxZTRlYzAifQ=="/>
  </w:docVars>
  <w:rsids>
    <w:rsidRoot w:val="00180BA9"/>
    <w:rsid w:val="00180BA9"/>
    <w:rsid w:val="00226C84"/>
    <w:rsid w:val="0024004A"/>
    <w:rsid w:val="097972F1"/>
    <w:rsid w:val="15AD6024"/>
    <w:rsid w:val="53192AAA"/>
    <w:rsid w:val="635825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437</Words>
  <Characters>567</Characters>
  <Lines>4</Lines>
  <Paragraphs>1</Paragraphs>
  <TotalTime>0</TotalTime>
  <ScaleCrop>false</ScaleCrop>
  <LinksUpToDate>false</LinksUpToDate>
  <CharactersWithSpaces>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